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844" w:rsidRPr="00AA7092" w:rsidRDefault="00324844" w:rsidP="00B02C3A">
      <w:pPr>
        <w:rPr>
          <w:rFonts w:ascii="Arial" w:eastAsia="SimSun" w:hAnsi="Arial" w:cs="Arial"/>
          <w:sz w:val="16"/>
          <w:szCs w:val="16"/>
          <w:highlight w:val="yellow"/>
          <w:lang w:val="es-CL"/>
        </w:rPr>
      </w:pPr>
    </w:p>
    <w:p w:rsidR="00324844" w:rsidRDefault="00324844">
      <w:pPr>
        <w:jc w:val="both"/>
        <w:rPr>
          <w:rFonts w:ascii="Arial" w:eastAsia="SimSun" w:hAnsi="Arial" w:cs="Arial"/>
          <w:sz w:val="32"/>
          <w:szCs w:val="32"/>
          <w:highlight w:val="yellow"/>
          <w:lang w:val="es-CL"/>
        </w:rPr>
      </w:pPr>
    </w:p>
    <w:tbl>
      <w:tblPr>
        <w:tblpPr w:leftFromText="180" w:rightFromText="180" w:vertAnchor="text" w:horzAnchor="page" w:tblpX="1854" w:tblpY="-8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1"/>
      </w:tblGrid>
      <w:tr w:rsidR="00324844">
        <w:trPr>
          <w:trHeight w:val="355"/>
        </w:trPr>
        <w:tc>
          <w:tcPr>
            <w:tcW w:w="9191" w:type="dxa"/>
          </w:tcPr>
          <w:p w:rsidR="00324844" w:rsidRDefault="00017ACA">
            <w:pPr>
              <w:pStyle w:val="TableParagraph"/>
              <w:tabs>
                <w:tab w:val="left" w:pos="3553"/>
                <w:tab w:val="left" w:pos="5786"/>
              </w:tabs>
              <w:spacing w:before="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GUIA DE</w:t>
            </w:r>
            <w:r>
              <w:rPr>
                <w:rFonts w:ascii="Arial" w:hAnsi="Arial" w:cs="Arial"/>
                <w:b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APRENDIZAJE:</w:t>
            </w:r>
            <w:r>
              <w:rPr>
                <w:rFonts w:ascii="Arial" w:hAnsi="Arial" w:cs="Arial"/>
                <w:bCs/>
                <w:sz w:val="24"/>
                <w:szCs w:val="24"/>
              </w:rPr>
              <w:t>N°1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6  </w:t>
            </w:r>
            <w:r>
              <w:rPr>
                <w:rFonts w:ascii="Arial" w:hAnsi="Arial" w:cs="Arial"/>
                <w:b/>
                <w:sz w:val="24"/>
                <w:szCs w:val="24"/>
              </w:rPr>
              <w:t>UNIDAD: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2   </w:t>
            </w:r>
            <w:r>
              <w:rPr>
                <w:rFonts w:ascii="Arial" w:hAnsi="Arial" w:cs="Arial"/>
                <w:b/>
                <w:sz w:val="24"/>
                <w:szCs w:val="24"/>
              </w:rPr>
              <w:t>Fecha: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>24 agosto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</w:t>
            </w:r>
            <w:r>
              <w:rPr>
                <w:rFonts w:ascii="Arial" w:hAnsi="Arial" w:cs="Arial"/>
                <w:bCs/>
                <w:sz w:val="24"/>
                <w:szCs w:val="24"/>
                <w:lang w:val="es-CL"/>
              </w:rPr>
              <w:t xml:space="preserve"> 4 de septiembre</w:t>
            </w:r>
            <w:r>
              <w:rPr>
                <w:rFonts w:ascii="Arial" w:hAnsi="Arial" w:cs="Arial"/>
                <w:bCs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</w:tr>
      <w:tr w:rsidR="00324844">
        <w:trPr>
          <w:trHeight w:val="350"/>
        </w:trPr>
        <w:tc>
          <w:tcPr>
            <w:tcW w:w="9191" w:type="dxa"/>
          </w:tcPr>
          <w:p w:rsidR="00324844" w:rsidRDefault="00017ACA">
            <w:pPr>
              <w:pStyle w:val="TableParagraph"/>
              <w:tabs>
                <w:tab w:val="left" w:pos="3851"/>
              </w:tabs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AMBITO: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NUCLEO: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Pensamiento matemático</w:t>
            </w:r>
          </w:p>
        </w:tc>
      </w:tr>
      <w:tr w:rsidR="00324844">
        <w:trPr>
          <w:trHeight w:val="685"/>
        </w:trPr>
        <w:tc>
          <w:tcPr>
            <w:tcW w:w="9191" w:type="dxa"/>
          </w:tcPr>
          <w:p w:rsidR="00324844" w:rsidRDefault="00017ACA">
            <w:pPr>
              <w:pStyle w:val="TableParagraph"/>
              <w:ind w:left="4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(6)</w:t>
            </w:r>
            <w:r w:rsidR="0030259A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color w:val="231F20"/>
                <w:sz w:val="24"/>
                <w:szCs w:val="24"/>
              </w:rPr>
              <w:t>Emplear los números, para contar, identificar, cuantificar</w:t>
            </w:r>
            <w:r>
              <w:rPr>
                <w:rFonts w:ascii="Arial" w:hAnsi="Arial" w:cs="Arial"/>
                <w:color w:val="231F20"/>
                <w:sz w:val="24"/>
                <w:szCs w:val="24"/>
                <w:lang w:val="es-CL"/>
              </w:rPr>
              <w:t xml:space="preserve"> </w:t>
            </w:r>
            <w:r>
              <w:rPr>
                <w:rFonts w:ascii="Arial" w:hAnsi="Arial" w:cs="Arial"/>
                <w:color w:val="231F20"/>
                <w:sz w:val="24"/>
                <w:szCs w:val="24"/>
              </w:rPr>
              <w:t xml:space="preserve"> algunos elementos en situaciones cotidianas o juegos.</w:t>
            </w:r>
          </w:p>
        </w:tc>
      </w:tr>
      <w:tr w:rsidR="00324844">
        <w:trPr>
          <w:trHeight w:val="335"/>
        </w:trPr>
        <w:tc>
          <w:tcPr>
            <w:tcW w:w="9191" w:type="dxa"/>
          </w:tcPr>
          <w:p w:rsidR="00324844" w:rsidRDefault="00017ACA">
            <w:pPr>
              <w:pStyle w:val="TableParagraph"/>
              <w:tabs>
                <w:tab w:val="left" w:pos="5987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NOMBRE</w:t>
            </w:r>
            <w:r>
              <w:rPr>
                <w:rFonts w:ascii="Arial" w:hAnsi="Arial" w:cs="Arial"/>
                <w:b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ESTUDIANTE: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  <w:t>CURSO:</w:t>
            </w:r>
          </w:p>
        </w:tc>
      </w:tr>
    </w:tbl>
    <w:p w:rsidR="00324844" w:rsidRDefault="00017ACA" w:rsidP="00AA7092">
      <w:pPr>
        <w:rPr>
          <w:rFonts w:ascii="Arial" w:eastAsia="SimSun" w:hAnsi="Arial" w:cs="Arial"/>
          <w:sz w:val="32"/>
          <w:szCs w:val="32"/>
          <w:highlight w:val="green"/>
          <w:lang w:val="es-CL"/>
        </w:rPr>
      </w:pPr>
      <w:r>
        <w:rPr>
          <w:rFonts w:ascii="Arial" w:eastAsia="SimSun" w:hAnsi="Arial" w:cs="Arial"/>
          <w:noProof/>
          <w:sz w:val="32"/>
          <w:szCs w:val="32"/>
          <w:highlight w:val="green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6016640" wp14:editId="1EBC6970">
            <wp:simplePos x="0" y="0"/>
            <wp:positionH relativeFrom="column">
              <wp:posOffset>-457200</wp:posOffset>
            </wp:positionH>
            <wp:positionV relativeFrom="paragraph">
              <wp:posOffset>1428750</wp:posOffset>
            </wp:positionV>
            <wp:extent cx="6526530" cy="6871335"/>
            <wp:effectExtent l="0" t="0" r="7620" b="5715"/>
            <wp:wrapNone/>
            <wp:docPr id="6" name="Imagen 6" descr="ws_Mathematical_Tools_1366x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ws_Mathematical_Tools_1366x7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26530" cy="687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  <w:r>
        <w:rPr>
          <w:rFonts w:ascii="Arial" w:eastAsia="SimSun" w:hAnsi="Arial" w:cs="Arial"/>
          <w:sz w:val="32"/>
          <w:szCs w:val="32"/>
          <w:highlight w:val="green"/>
          <w:lang w:val="es-CL"/>
        </w:rPr>
        <w:t>¡¡Hola!!</w:t>
      </w: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  <w:r>
        <w:rPr>
          <w:rFonts w:ascii="Arial" w:eastAsia="SimSun" w:hAnsi="Arial" w:cs="Arial"/>
          <w:sz w:val="32"/>
          <w:szCs w:val="32"/>
          <w:highlight w:val="green"/>
          <w:lang w:val="es-CL"/>
        </w:rPr>
        <w:t>Hoy vamos a aprender acerca de números y cantidades, con simples elementos podemos jugar en la casa, pero antes observaremos el siguiente video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861961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  <w:hyperlink r:id="rId10" w:history="1">
        <w:r w:rsidR="00017ACA">
          <w:rPr>
            <w:rStyle w:val="Hipervnculo"/>
            <w:rFonts w:ascii="Arial" w:eastAsia="SimSun" w:hAnsi="Arial" w:cs="Arial"/>
            <w:color w:val="auto"/>
            <w:sz w:val="32"/>
            <w:szCs w:val="32"/>
            <w:highlight w:val="green"/>
          </w:rPr>
          <w:t>https://www.youtube.com/watch?v=-OsqG4qPI5A</w:t>
        </w:r>
      </w:hyperlink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  <w:r>
        <w:rPr>
          <w:rFonts w:ascii="Arial" w:eastAsia="SimSun" w:hAnsi="Arial" w:cs="Arial"/>
          <w:sz w:val="32"/>
          <w:szCs w:val="32"/>
          <w:highlight w:val="green"/>
          <w:lang w:val="es-CL"/>
        </w:rPr>
        <w:t>Contando números del 1al 5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  <w:r>
        <w:rPr>
          <w:rFonts w:ascii="Arial" w:eastAsia="SimSun" w:hAnsi="Arial" w:cs="Arial"/>
          <w:sz w:val="32"/>
          <w:szCs w:val="32"/>
          <w:highlight w:val="green"/>
        </w:rPr>
        <w:t>Ahora irás por tu Texto de Lógica y Números y busca la página</w:t>
      </w:r>
      <w:r>
        <w:rPr>
          <w:rFonts w:ascii="Arial" w:eastAsia="SimSun" w:hAnsi="Arial" w:cs="Arial"/>
          <w:sz w:val="32"/>
          <w:szCs w:val="32"/>
          <w:highlight w:val="green"/>
          <w:lang w:val="es-CL"/>
        </w:rPr>
        <w:t>109  - 110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  <w:r>
        <w:rPr>
          <w:rFonts w:ascii="Arial" w:eastAsia="SimSun" w:hAnsi="Arial" w:cs="Arial"/>
          <w:sz w:val="32"/>
          <w:szCs w:val="32"/>
          <w:highlight w:val="green"/>
        </w:rPr>
        <w:t>¡MUY BIEN, SIGUES AVANZANDO EN TU APRENDIZAJE!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</w:rPr>
      </w:pPr>
      <w:r>
        <w:rPr>
          <w:rFonts w:ascii="Arial" w:eastAsia="SimSun" w:hAnsi="Arial" w:cs="Arial"/>
          <w:sz w:val="32"/>
          <w:szCs w:val="32"/>
          <w:highlight w:val="green"/>
        </w:rPr>
        <w:t xml:space="preserve">Finalizadas estas actividades debes completar tus TICKET DE SALIDA, los cuales se adjuntan al final de este archivo. (SÓLO IMPRIMIR LA HOJA DEL </w:t>
      </w:r>
      <w:r>
        <w:rPr>
          <w:rFonts w:ascii="Arial" w:eastAsia="SimSun" w:hAnsi="Arial" w:cs="Arial"/>
          <w:sz w:val="32"/>
          <w:szCs w:val="32"/>
          <w:highlight w:val="green"/>
        </w:rPr>
        <w:lastRenderedPageBreak/>
        <w:t>TICKET DE SALIDA)</w:t>
      </w: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yellow"/>
          <w:lang w:val="es-CL"/>
        </w:rPr>
      </w:pPr>
      <w:r>
        <w:rPr>
          <w:rFonts w:ascii="Arial" w:eastAsia="SimSun" w:hAnsi="Arial" w:cs="Arial"/>
          <w:sz w:val="32"/>
          <w:szCs w:val="32"/>
          <w:highlight w:val="yellow"/>
          <w:lang w:val="es-CL"/>
        </w:rPr>
        <w:t>Ticket de salida página 109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yellow"/>
          <w:lang w:val="es-CL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lang w:val="es-CL"/>
        </w:rPr>
      </w:pPr>
      <w:r>
        <w:rPr>
          <w:rFonts w:ascii="Arial" w:eastAsia="SimSun" w:hAnsi="Arial" w:cs="Arial"/>
          <w:sz w:val="32"/>
          <w:szCs w:val="32"/>
          <w:lang w:val="es-CL"/>
        </w:rPr>
        <w:t xml:space="preserve"> Colorea en </w:t>
      </w:r>
      <w:proofErr w:type="spellStart"/>
      <w:r>
        <w:rPr>
          <w:rFonts w:ascii="Arial" w:eastAsia="SimSun" w:hAnsi="Arial" w:cs="Arial"/>
          <w:sz w:val="32"/>
          <w:szCs w:val="32"/>
          <w:lang w:val="es-CL"/>
        </w:rPr>
        <w:t>que</w:t>
      </w:r>
      <w:proofErr w:type="spellEnd"/>
      <w:r>
        <w:rPr>
          <w:rFonts w:ascii="Arial" w:eastAsia="SimSun" w:hAnsi="Arial" w:cs="Arial"/>
          <w:sz w:val="32"/>
          <w:szCs w:val="32"/>
          <w:lang w:val="es-CL"/>
        </w:rPr>
        <w:t xml:space="preserve"> conjunto hay solo 3 elementos</w:t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lang w:val="es-CL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114300" distR="114300">
            <wp:extent cx="5403215" cy="1995805"/>
            <wp:effectExtent l="0" t="0" r="6985" b="4445"/>
            <wp:docPr id="1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color w:val="2E74B5" w:themeColor="accent1" w:themeShade="BF"/>
          <w:sz w:val="32"/>
          <w:szCs w:val="32"/>
          <w:lang w:val="es-CL"/>
        </w:rPr>
      </w:pP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highlight w:val="yellow"/>
          <w:lang w:val="es-CL"/>
        </w:rPr>
      </w:pPr>
      <w:r>
        <w:rPr>
          <w:rFonts w:ascii="Arial" w:eastAsia="SimSun" w:hAnsi="Arial" w:cs="Arial"/>
          <w:sz w:val="32"/>
          <w:szCs w:val="32"/>
          <w:highlight w:val="yellow"/>
          <w:lang w:val="es-CL"/>
        </w:rPr>
        <w:t>Ticket de salida página 110</w:t>
      </w: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lang w:val="es-CL"/>
        </w:rPr>
      </w:pPr>
      <w:r>
        <w:rPr>
          <w:rFonts w:ascii="Arial" w:eastAsia="SimSun" w:hAnsi="Arial" w:cs="Arial"/>
          <w:sz w:val="32"/>
          <w:szCs w:val="32"/>
          <w:lang w:val="es-CL"/>
        </w:rPr>
        <w:t>Dibuja la cantidad de elementos según pide el conjunto</w:t>
      </w:r>
    </w:p>
    <w:p w:rsidR="00324844" w:rsidRDefault="00017ACA">
      <w:pPr>
        <w:ind w:left="570"/>
        <w:jc w:val="center"/>
        <w:rPr>
          <w:rFonts w:ascii="Arial" w:eastAsia="SimSun" w:hAnsi="Arial" w:cs="Arial"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114300" distR="114300">
            <wp:extent cx="5555615" cy="2213610"/>
            <wp:effectExtent l="0" t="0" r="6985" b="15240"/>
            <wp:docPr id="14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55615" cy="221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844" w:rsidRDefault="00324844">
      <w:pPr>
        <w:ind w:left="570"/>
        <w:jc w:val="center"/>
        <w:rPr>
          <w:rFonts w:ascii="Arial" w:eastAsia="SimSun" w:hAnsi="Arial" w:cs="Arial"/>
          <w:sz w:val="28"/>
          <w:szCs w:val="28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28"/>
          <w:szCs w:val="28"/>
          <w:highlight w:val="lightGray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28"/>
          <w:szCs w:val="28"/>
          <w:highlight w:val="lightGray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28"/>
          <w:szCs w:val="28"/>
          <w:highlight w:val="lightGray"/>
          <w:lang w:val="es-CL"/>
        </w:rPr>
      </w:pPr>
    </w:p>
    <w:p w:rsidR="00324844" w:rsidRDefault="00324844">
      <w:pPr>
        <w:ind w:left="570"/>
        <w:jc w:val="center"/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p w:rsidR="00324844" w:rsidRDefault="00324844" w:rsidP="00B02C3A">
      <w:pPr>
        <w:rPr>
          <w:rFonts w:ascii="Arial" w:eastAsia="SimSun" w:hAnsi="Arial" w:cs="Arial"/>
          <w:sz w:val="32"/>
          <w:szCs w:val="32"/>
          <w:highlight w:val="green"/>
          <w:lang w:val="es-CL"/>
        </w:rPr>
      </w:pPr>
    </w:p>
    <w:sectPr w:rsidR="00324844">
      <w:headerReference w:type="default" r:id="rId13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61" w:rsidRDefault="00861961">
      <w:r>
        <w:separator/>
      </w:r>
    </w:p>
  </w:endnote>
  <w:endnote w:type="continuationSeparator" w:id="0">
    <w:p w:rsidR="00861961" w:rsidRDefault="00861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61" w:rsidRDefault="00861961">
      <w:r>
        <w:separator/>
      </w:r>
    </w:p>
  </w:footnote>
  <w:footnote w:type="continuationSeparator" w:id="0">
    <w:p w:rsidR="00861961" w:rsidRDefault="00861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844" w:rsidRDefault="00017ACA">
    <w:pPr>
      <w:jc w:val="center"/>
      <w:rPr>
        <w:rFonts w:ascii="Arial" w:hAnsi="Arial" w:cs="Arial"/>
        <w:b/>
        <w:bCs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5243195</wp:posOffset>
          </wp:positionH>
          <wp:positionV relativeFrom="paragraph">
            <wp:posOffset>-333375</wp:posOffset>
          </wp:positionV>
          <wp:extent cx="600075" cy="738505"/>
          <wp:effectExtent l="0" t="0" r="9525" b="4445"/>
          <wp:wrapTight wrapText="bothSides">
            <wp:wrapPolygon edited="0">
              <wp:start x="0" y="557"/>
              <wp:lineTo x="0" y="18944"/>
              <wp:lineTo x="6857" y="21173"/>
              <wp:lineTo x="8229" y="21173"/>
              <wp:lineTo x="13714" y="21173"/>
              <wp:lineTo x="15086" y="21173"/>
              <wp:lineTo x="21257" y="18387"/>
              <wp:lineTo x="21257" y="557"/>
              <wp:lineTo x="0" y="557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</w:rPr>
      <w:t>UNIDAD TECNICO PEDAGOGICO 2020 –APRENDIENDO EN LINEA MINERAL CORREO INSTITUCIONAL DOCENTE:</w:t>
    </w:r>
  </w:p>
  <w:p w:rsidR="00324844" w:rsidRDefault="00017AC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maggie.rojas@colegio-mineralelteniente.cl PKA </w:t>
    </w:r>
  </w:p>
  <w:p w:rsidR="00324844" w:rsidRDefault="00017AC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ximena.humeres@colegio-mineralelteniente.cl PKB</w:t>
    </w:r>
  </w:p>
  <w:p w:rsidR="00324844" w:rsidRDefault="00017ACA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jenniffer.carvajal@colegio-mineralelteniente.cl PKC</w:t>
    </w:r>
  </w:p>
  <w:p w:rsidR="00324844" w:rsidRDefault="0032484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20C8E"/>
    <w:multiLevelType w:val="singleLevel"/>
    <w:tmpl w:val="7EB20C8E"/>
    <w:lvl w:ilvl="0">
      <w:start w:val="1"/>
      <w:numFmt w:val="decimal"/>
      <w:lvlText w:val="%1."/>
      <w:lvlJc w:val="left"/>
      <w:pPr>
        <w:tabs>
          <w:tab w:val="left" w:pos="312"/>
        </w:tabs>
        <w:ind w:left="57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507BB"/>
    <w:rsid w:val="00017ACA"/>
    <w:rsid w:val="0030259A"/>
    <w:rsid w:val="00324844"/>
    <w:rsid w:val="00465812"/>
    <w:rsid w:val="005E539D"/>
    <w:rsid w:val="00861961"/>
    <w:rsid w:val="00AA7092"/>
    <w:rsid w:val="00B02C3A"/>
    <w:rsid w:val="00DC3913"/>
    <w:rsid w:val="0C6F4E8D"/>
    <w:rsid w:val="27E507BB"/>
    <w:rsid w:val="29875D5B"/>
    <w:rsid w:val="327070ED"/>
    <w:rsid w:val="75D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Ttulo4">
    <w:name w:val="heading 4"/>
    <w:basedOn w:val="Normal"/>
    <w:next w:val="Normal"/>
    <w:unhideWhenUsed/>
    <w:qFormat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  <w:style w:type="paragraph" w:styleId="Textodeglobo">
    <w:name w:val="Balloon Text"/>
    <w:basedOn w:val="Normal"/>
    <w:link w:val="TextodegloboCar"/>
    <w:rsid w:val="00DC39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3913"/>
    <w:rPr>
      <w:rFonts w:ascii="Tahoma" w:eastAsia="Calibri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paragraph" w:styleId="Ttulo1">
    <w:name w:val="heading 1"/>
    <w:next w:val="Normal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Ttulo4">
    <w:name w:val="heading 4"/>
    <w:basedOn w:val="Normal"/>
    <w:next w:val="Normal"/>
    <w:unhideWhenUsed/>
    <w:qFormat/>
    <w:pPr>
      <w:keepNext/>
      <w:widowControl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uiPriority w:val="1"/>
    <w:qFormat/>
    <w:rPr>
      <w:sz w:val="20"/>
      <w:szCs w:val="20"/>
      <w:u w:val="single" w:color="000000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table" w:styleId="Tablaconcuadrcula">
    <w:name w:val="Table Grid"/>
    <w:basedOn w:val="Tab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pPr>
      <w:spacing w:before="1"/>
      <w:ind w:left="115"/>
    </w:pPr>
  </w:style>
  <w:style w:type="paragraph" w:styleId="Textodeglobo">
    <w:name w:val="Balloon Text"/>
    <w:basedOn w:val="Normal"/>
    <w:link w:val="TextodegloboCar"/>
    <w:rsid w:val="00DC39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3913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OsqG4qPI5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</dc:creator>
  <cp:lastModifiedBy>Macarena Gonzàlez R</cp:lastModifiedBy>
  <cp:revision>7</cp:revision>
  <dcterms:created xsi:type="dcterms:W3CDTF">2020-08-19T12:07:00Z</dcterms:created>
  <dcterms:modified xsi:type="dcterms:W3CDTF">2020-08-19T14:17:00Z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2058-11.2.0.9629</vt:lpwstr>
  </property>
</Properties>
</file>