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58" w:rsidRDefault="00916858" w:rsidP="00393BA1">
      <w:pPr>
        <w:spacing w:after="0" w:line="240" w:lineRule="auto"/>
        <w:jc w:val="center"/>
        <w:rPr>
          <w:b/>
        </w:rPr>
      </w:pPr>
      <w:r>
        <w:rPr>
          <w:b/>
        </w:rPr>
        <w:t>MATERIAL DE APOYO PAR</w:t>
      </w:r>
      <w:r w:rsidR="00393BA1">
        <w:rPr>
          <w:b/>
        </w:rPr>
        <w:t>A</w:t>
      </w:r>
      <w:r>
        <w:rPr>
          <w:b/>
        </w:rPr>
        <w:t xml:space="preserve"> DESARROLLAR GUÍA</w:t>
      </w:r>
      <w:r w:rsidR="00393BA1">
        <w:rPr>
          <w:b/>
        </w:rPr>
        <w:t xml:space="preserve"> N° </w:t>
      </w:r>
      <w:r w:rsidR="00F73EC6">
        <w:rPr>
          <w:b/>
        </w:rPr>
        <w:t>1</w:t>
      </w:r>
      <w:r w:rsidR="005A536D">
        <w:rPr>
          <w:b/>
        </w:rPr>
        <w:t>8</w:t>
      </w:r>
    </w:p>
    <w:p w:rsidR="005A536D" w:rsidRDefault="005A536D" w:rsidP="00393BA1">
      <w:pPr>
        <w:spacing w:after="0" w:line="240" w:lineRule="auto"/>
        <w:jc w:val="center"/>
        <w:rPr>
          <w:b/>
        </w:rPr>
      </w:pPr>
      <w:r>
        <w:rPr>
          <w:b/>
        </w:rPr>
        <w:t>“Somos hijos de Dios, iguales en dignidad”</w:t>
      </w:r>
    </w:p>
    <w:p w:rsidR="00F73EC6" w:rsidRPr="00916858" w:rsidRDefault="00A9703A" w:rsidP="00393BA1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F73EC6">
        <w:rPr>
          <w:b/>
        </w:rPr>
        <w:t>° Básicos</w:t>
      </w:r>
    </w:p>
    <w:p w:rsidR="00BE56C2" w:rsidRPr="00F73EC6" w:rsidRDefault="00866575" w:rsidP="00393BA1">
      <w:pPr>
        <w:spacing w:after="0" w:line="240" w:lineRule="auto"/>
        <w:jc w:val="both"/>
        <w:rPr>
          <w:b/>
        </w:rPr>
      </w:pPr>
      <w:r w:rsidRPr="00F73EC6">
        <w:rPr>
          <w:b/>
        </w:rPr>
        <w:t>ASIGNATURA: RELIGIÓN</w:t>
      </w:r>
    </w:p>
    <w:p w:rsidR="00BE56C2" w:rsidRDefault="00BE56C2" w:rsidP="00F76316">
      <w:pPr>
        <w:spacing w:after="0" w:line="240" w:lineRule="auto"/>
        <w:jc w:val="both"/>
      </w:pPr>
      <w:r w:rsidRPr="004D0CD4">
        <w:rPr>
          <w:b/>
        </w:rPr>
        <w:t>O.A:</w:t>
      </w:r>
      <w:bookmarkStart w:id="0" w:name="_GoBack"/>
      <w:bookmarkEnd w:id="0"/>
      <w:r w:rsidR="00A6146D">
        <w:t xml:space="preserve"> </w:t>
      </w:r>
      <w:r w:rsidR="005A536D">
        <w:t>Comprobar que existen situaciones que atentan contra la dignidad humana, en especial contra los valores y la vida.</w:t>
      </w:r>
    </w:p>
    <w:p w:rsidR="009B43D5" w:rsidRDefault="009B43D5" w:rsidP="00F76316">
      <w:pPr>
        <w:spacing w:after="0" w:line="240" w:lineRule="auto"/>
        <w:jc w:val="both"/>
        <w:rPr>
          <w:b/>
        </w:rPr>
      </w:pPr>
    </w:p>
    <w:p w:rsidR="005A536D" w:rsidRDefault="003729D3" w:rsidP="00F76316">
      <w:pPr>
        <w:spacing w:after="0" w:line="240" w:lineRule="auto"/>
        <w:jc w:val="both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79199B3" wp14:editId="37C251C1">
            <wp:simplePos x="0" y="0"/>
            <wp:positionH relativeFrom="column">
              <wp:posOffset>3315970</wp:posOffset>
            </wp:positionH>
            <wp:positionV relativeFrom="paragraph">
              <wp:posOffset>151130</wp:posOffset>
            </wp:positionV>
            <wp:extent cx="2164715" cy="1623695"/>
            <wp:effectExtent l="0" t="0" r="6985" b="0"/>
            <wp:wrapTight wrapText="bothSides">
              <wp:wrapPolygon edited="0">
                <wp:start x="0" y="0"/>
                <wp:lineTo x="0" y="21287"/>
                <wp:lineTo x="21480" y="21287"/>
                <wp:lineTo x="21480" y="0"/>
                <wp:lineTo x="0" y="0"/>
              </wp:wrapPolygon>
            </wp:wrapTight>
            <wp:docPr id="2" name="Imagen 2" descr="Atentados contra la dignidad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ntados contra la dignidad hum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6D">
        <w:rPr>
          <w:b/>
        </w:rPr>
        <w:t>ATENTADOS CONTRA LA DIGNIDAD</w:t>
      </w:r>
    </w:p>
    <w:p w:rsidR="000B78D5" w:rsidRDefault="005A536D" w:rsidP="00F76316">
      <w:pPr>
        <w:spacing w:after="0" w:line="240" w:lineRule="auto"/>
        <w:jc w:val="both"/>
      </w:pPr>
      <w:r>
        <w:t xml:space="preserve">En la guía 16 hablamos sobre la dignidad humana y que todos somos personas, por ende todos </w:t>
      </w:r>
      <w:r w:rsidR="009B43D5">
        <w:t>somos iguales y poseemos la misma dignidad sin ninguna excepción</w:t>
      </w:r>
      <w:r>
        <w:t xml:space="preserve"> ¿Recuerdas?</w:t>
      </w:r>
    </w:p>
    <w:p w:rsidR="005A536D" w:rsidRDefault="005A536D" w:rsidP="00F76316">
      <w:pPr>
        <w:spacing w:after="0" w:line="240" w:lineRule="auto"/>
        <w:jc w:val="both"/>
      </w:pPr>
      <w:r>
        <w:t xml:space="preserve">En esta nueva guía, comenzando ya una nueva unidad, hablaremos sobre aquellas cosas que atentan contra esta dignidad humana. </w:t>
      </w:r>
    </w:p>
    <w:p w:rsidR="005A536D" w:rsidRDefault="008E1446" w:rsidP="00F76316">
      <w:pPr>
        <w:spacing w:after="0" w:line="24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27DB661" wp14:editId="7BCA649A">
            <wp:simplePos x="0" y="0"/>
            <wp:positionH relativeFrom="column">
              <wp:posOffset>17145</wp:posOffset>
            </wp:positionH>
            <wp:positionV relativeFrom="paragraph">
              <wp:posOffset>1026160</wp:posOffset>
            </wp:positionV>
            <wp:extent cx="2179320" cy="1637030"/>
            <wp:effectExtent l="0" t="0" r="0" b="1270"/>
            <wp:wrapTight wrapText="bothSides">
              <wp:wrapPolygon edited="0">
                <wp:start x="0" y="0"/>
                <wp:lineTo x="0" y="21365"/>
                <wp:lineTo x="21336" y="21365"/>
                <wp:lineTo x="21336" y="0"/>
                <wp:lineTo x="0" y="0"/>
              </wp:wrapPolygon>
            </wp:wrapTight>
            <wp:docPr id="3" name="Imagen 3" descr="Situaciones que atentan contra la dignidad humana y los derechos huma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uaciones que atentan contra la dignidad humana y los derechos huma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6D">
        <w:t>Comenzaremos hablando que todo lo que tiene valor debe ser respetado y bien tratado. Pero lamentablemente no siempre es así. Las guerras, el terrorismo, la pobreza extrema, el maltrato o los trabajos inhumanos son atentados contra la dignidad humana. También lo es el racismo</w:t>
      </w:r>
      <w:r w:rsidR="008B5D0A">
        <w:t xml:space="preserve">, que consiste en despreciar o rechazar a personas de sociedades y culturas distintas de la propia. </w:t>
      </w:r>
    </w:p>
    <w:p w:rsidR="008B5D0A" w:rsidRDefault="008B5D0A" w:rsidP="00F76316">
      <w:pPr>
        <w:spacing w:after="0" w:line="240" w:lineRule="auto"/>
        <w:jc w:val="both"/>
      </w:pPr>
      <w:r>
        <w:t xml:space="preserve">Así, por ejemplo, para justificar la esclavitud se decía que el esclavo no era persona humana; también se decía de los indígenas americanos y africanos al principio del colonialismo, y eso </w:t>
      </w:r>
      <w:proofErr w:type="gramStart"/>
      <w:r>
        <w:t>pensaban</w:t>
      </w:r>
      <w:proofErr w:type="gramEnd"/>
      <w:r>
        <w:t xml:space="preserve"> los nazis de los judíos y gitanos.</w:t>
      </w:r>
    </w:p>
    <w:p w:rsidR="008B5D0A" w:rsidRDefault="008E1446" w:rsidP="00F76316">
      <w:pPr>
        <w:spacing w:after="0" w:line="24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CCE01FA" wp14:editId="162EBBF9">
            <wp:simplePos x="0" y="0"/>
            <wp:positionH relativeFrom="column">
              <wp:posOffset>1595120</wp:posOffset>
            </wp:positionH>
            <wp:positionV relativeFrom="paragraph">
              <wp:posOffset>694055</wp:posOffset>
            </wp:positionV>
            <wp:extent cx="1740535" cy="1740535"/>
            <wp:effectExtent l="0" t="0" r="0" b="0"/>
            <wp:wrapTight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ight>
            <wp:docPr id="4" name="Imagen 4" descr="Escuchar Música Rebanada Pan Personaje De Dibujos Animados Vector  Ilustración De Arte Ilustraciones Vectoriales, Clip Art Vectorizado Libre  De Derechos. Image 845216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char Música Rebanada Pan Personaje De Dibujos Animados Vector  Ilustración De Arte Ilustraciones Vectoriales, Clip Art Vectorizado Libre  De Derechos. Image 84521673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D0A">
        <w:t>La mentalidad racista también afecta a la mujer, a quien todavía se le considera en muchos lugares de rango inferior con respecto al hombre. Algo parecido sucede con muchos inmigrantes, incluso niños.</w:t>
      </w:r>
      <w:r w:rsidRPr="008E1446">
        <w:rPr>
          <w:noProof/>
          <w:lang w:eastAsia="es-CL"/>
        </w:rPr>
        <w:t xml:space="preserve"> </w:t>
      </w:r>
    </w:p>
    <w:p w:rsidR="008B5D0A" w:rsidRDefault="008E1446" w:rsidP="00F7631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9A139" wp14:editId="326AF88D">
                <wp:simplePos x="0" y="0"/>
                <wp:positionH relativeFrom="column">
                  <wp:posOffset>3916045</wp:posOffset>
                </wp:positionH>
                <wp:positionV relativeFrom="paragraph">
                  <wp:posOffset>1445260</wp:posOffset>
                </wp:positionV>
                <wp:extent cx="1565275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93" y="20057"/>
                    <wp:lineTo x="21293" y="0"/>
                    <wp:lineTo x="0" y="0"/>
                  </wp:wrapPolygon>
                </wp:wrapTight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446" w:rsidRPr="004D7E20" w:rsidRDefault="008E1446" w:rsidP="008E1446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t xml:space="preserve">NO ESCUCHAR A LOS DEMÁS </w:t>
                            </w:r>
                            <w:fldSimple w:instr=" SEQ NO_ESCUCHAR_A_LOS_DEMÁS \* ARABIC ">
                              <w:r w:rsidR="00A86B33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08.35pt;margin-top:113.8pt;width:123.25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SENAIAAHIEAAAOAAAAZHJzL2Uyb0RvYy54bWysVMFu2zAMvQ/YPwi6L04yJBuMOEWWIsOA&#10;oC2QDj0rshwLkEWNUmJ3Xz9KttOu22nYRaZE6lF8j/TqpmsMuyj0GmzBZ5MpZ8pKKLU9Ffz74+7D&#10;Z858ELYUBqwq+LPy/Gb9/t2qdbmaQw2mVMgIxPq8dQWvQ3B5lnlZq0b4CThlyVkBNiLQFk9ZiaIl&#10;9MZk8+l0mbWApUOQyns6ve2dfJ3wq0rJcF9VXgVmCk5vC2nFtB7jmq1XIj+hcLWWwzPEP7yiEdpS&#10;0ivUrQiCnVH/AdVoieChChMJTQZVpaVKNVA1s+mbag61cCrVQuR4d6XJ/z9YeXd5QKZL0o4zKxqS&#10;aMa2Z1EisFKxoLoAkaTW+ZxiD46iQ/cFunhhOPd0GGvvKmzil6pi5Ce6n68UEw6T8dJiuZh/WnAm&#10;ybf8uIgY2ctVhz58VdCwaBQcSb9Eq7jsfehDx5CYyYPR5U4bEzfRsTXILoK0bmsd1AD+W5SxMdZC&#10;vNUD9icqNcuQJVbbVxWt0B27odQjlM/EAELfSN7Jnaa0e+HDg0DqHCqapiHc01IZaAsOg8VZDfjz&#10;b+cxngQlL2ctdWLB/Y+zQMWZ+WZJ6ti2o4GjcRwNe262QAWTfPSaZNIFDGY0K4TmiYZkE7OQS1hJ&#10;uQoeRnMb+nmgIZNqs0lB1JxOhL09OBmhR3ofuyeBbhAn9sYdjD0q8jca9bFJJbc5ByI8CRgJ7Vkk&#10;4eOGGju1wDCEcXJe71PUy69i/QsAAP//AwBQSwMEFAAGAAgAAAAhAO3uxpLhAAAACwEAAA8AAABk&#10;cnMvZG93bnJldi54bWxMj7FOwzAQhnck3sE6JBZEnaaVU4U4VVXBAEtF6MLmxtc4EJ+j2GnD2+Oy&#10;lPHuPv33/cV6sh074eBbRxLmswQYUu10S42E/cfL4wqYD4q06hyhhB/0sC5vbwqVa3emdzxVoWEx&#10;hHyuJJgQ+pxzXxu0ys9cjxRvRzdYFeI4NFwP6hzDbcfTJBHcqpbiB6N63Bqsv6vRStgtP3fmYTw+&#10;v22Wi+F1P27FV1NJeX83bZ6ABZzCFYaLflSHMjod3Ejas06CmIssohLSNBPAIrESixTY4W+TAS8L&#10;/r9D+QsAAP//AwBQSwECLQAUAAYACAAAACEAtoM4kv4AAADhAQAAEwAAAAAAAAAAAAAAAAAAAAAA&#10;W0NvbnRlbnRfVHlwZXNdLnhtbFBLAQItABQABgAIAAAAIQA4/SH/1gAAAJQBAAALAAAAAAAAAAAA&#10;AAAAAC8BAABfcmVscy8ucmVsc1BLAQItABQABgAIAAAAIQD+8GSENAIAAHIEAAAOAAAAAAAAAAAA&#10;AAAAAC4CAABkcnMvZTJvRG9jLnhtbFBLAQItABQABgAIAAAAIQDt7saS4QAAAAsBAAAPAAAAAAAA&#10;AAAAAAAAAI4EAABkcnMvZG93bnJldi54bWxQSwUGAAAAAAQABADzAAAAnAUAAAAA&#10;" stroked="f">
                <v:textbox style="mso-fit-shape-to-text:t" inset="0,0,0,0">
                  <w:txbxContent>
                    <w:p w:rsidR="008E1446" w:rsidRPr="004D7E20" w:rsidRDefault="008E1446" w:rsidP="008E1446">
                      <w:pPr>
                        <w:pStyle w:val="Epgrafe"/>
                        <w:rPr>
                          <w:noProof/>
                        </w:rPr>
                      </w:pPr>
                      <w:r>
                        <w:t xml:space="preserve">NO ESCUCHAR A LOS DEMÁS </w:t>
                      </w:r>
                      <w:fldSimple w:instr=" SEQ NO_ESCUCHAR_A_LOS_DEMÁS \* ARABIC ">
                        <w:r w:rsidR="00A86B33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tight"/>
              </v:shape>
            </w:pict>
          </mc:Fallback>
        </mc:AlternateContent>
      </w:r>
      <w:r w:rsidR="008B5D0A">
        <w:t>Por otra parte, hoy en nuestra sociedad, existen además otro tipos de atentados a la dignidad humana, por ejemplo abandonar a los adultos mayores no tomándolos en cuenta; padres que abandonan a sus hijos o hijos que desobedecen a sus padres</w:t>
      </w:r>
      <w:r w:rsidR="00710F4D">
        <w:t>, la pedofilia</w:t>
      </w:r>
      <w:r w:rsidR="00A96367">
        <w:t>,</w:t>
      </w:r>
      <w:r w:rsidR="00710F4D">
        <w:t xml:space="preserve"> el aborto, </w:t>
      </w:r>
      <w:r w:rsidR="00A96367">
        <w:t xml:space="preserve">la delincuencia, la violencia, </w:t>
      </w:r>
      <w:r w:rsidR="00710F4D">
        <w:t>entre otros. Atentados contra la dignidad se consideran también el no respeto por los valores humanos, como por ejemplo: no compartir con el que necesita, no saber escuchar a los demás cuando nos hablan o se relacionan con nosotros, burlarse de un compañero o compañera, poner sobrenombres, aprovecharse de los más débiles</w:t>
      </w:r>
      <w:r w:rsidR="00A96367">
        <w:t xml:space="preserve">, no respetar a los mayores. </w:t>
      </w:r>
    </w:p>
    <w:p w:rsidR="00710F4D" w:rsidRDefault="00710F4D" w:rsidP="00F76316">
      <w:pPr>
        <w:spacing w:after="0" w:line="240" w:lineRule="auto"/>
        <w:jc w:val="both"/>
      </w:pPr>
      <w:r>
        <w:t>Los atentados contra la dignidad de la persona lesionan el derecho a vivir y a vivir con dignidad. Y solo dañan a quienes los padecen, sino también a quienes los provocan porque les hace inhumanos.</w:t>
      </w:r>
    </w:p>
    <w:p w:rsidR="00710F4D" w:rsidRDefault="00710F4D" w:rsidP="00F76316">
      <w:pPr>
        <w:spacing w:after="0" w:line="240" w:lineRule="auto"/>
        <w:jc w:val="both"/>
      </w:pPr>
      <w:r>
        <w:t>Respetar la dignidad de toda persona es respetar a Dios, que nos ha creado</w:t>
      </w:r>
      <w:r w:rsidR="00A96367">
        <w:t xml:space="preserve"> y nos ha hecho dignos del respeto e igualdad que, como personas, merecemos todos los seres humanos sin excepción.</w:t>
      </w:r>
    </w:p>
    <w:sectPr w:rsidR="00710F4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D8" w:rsidRDefault="00687DD8" w:rsidP="00BE56C2">
      <w:pPr>
        <w:spacing w:after="0" w:line="240" w:lineRule="auto"/>
      </w:pPr>
      <w:r>
        <w:separator/>
      </w:r>
    </w:p>
  </w:endnote>
  <w:endnote w:type="continuationSeparator" w:id="0">
    <w:p w:rsidR="00687DD8" w:rsidRDefault="00687DD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D8" w:rsidRDefault="00687DD8" w:rsidP="00BE56C2">
      <w:pPr>
        <w:spacing w:after="0" w:line="240" w:lineRule="auto"/>
      </w:pPr>
      <w:r>
        <w:separator/>
      </w:r>
    </w:p>
  </w:footnote>
  <w:footnote w:type="continuationSeparator" w:id="0">
    <w:p w:rsidR="00687DD8" w:rsidRDefault="00687DD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BD35159" wp14:editId="04E4AE5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6E05"/>
    <w:rsid w:val="000A0EA1"/>
    <w:rsid w:val="000B78D5"/>
    <w:rsid w:val="000C311C"/>
    <w:rsid w:val="00104636"/>
    <w:rsid w:val="00190D5D"/>
    <w:rsid w:val="0024128A"/>
    <w:rsid w:val="003025F8"/>
    <w:rsid w:val="00325477"/>
    <w:rsid w:val="0035270E"/>
    <w:rsid w:val="003729D3"/>
    <w:rsid w:val="00393BA1"/>
    <w:rsid w:val="00410A60"/>
    <w:rsid w:val="004431D8"/>
    <w:rsid w:val="004D0CD4"/>
    <w:rsid w:val="004E7C04"/>
    <w:rsid w:val="005216D0"/>
    <w:rsid w:val="00576E1D"/>
    <w:rsid w:val="0058248E"/>
    <w:rsid w:val="005A536D"/>
    <w:rsid w:val="00687DD8"/>
    <w:rsid w:val="00710F4D"/>
    <w:rsid w:val="00724C14"/>
    <w:rsid w:val="00730CC2"/>
    <w:rsid w:val="007E55AA"/>
    <w:rsid w:val="00866575"/>
    <w:rsid w:val="00866A88"/>
    <w:rsid w:val="008B5D0A"/>
    <w:rsid w:val="008C609B"/>
    <w:rsid w:val="008E1446"/>
    <w:rsid w:val="008E52F6"/>
    <w:rsid w:val="009148B4"/>
    <w:rsid w:val="00915901"/>
    <w:rsid w:val="00916858"/>
    <w:rsid w:val="0093392F"/>
    <w:rsid w:val="00976325"/>
    <w:rsid w:val="009B43D5"/>
    <w:rsid w:val="00A3487C"/>
    <w:rsid w:val="00A53436"/>
    <w:rsid w:val="00A6146D"/>
    <w:rsid w:val="00A86B33"/>
    <w:rsid w:val="00A96367"/>
    <w:rsid w:val="00A9703A"/>
    <w:rsid w:val="00AE1570"/>
    <w:rsid w:val="00AF111F"/>
    <w:rsid w:val="00B646A0"/>
    <w:rsid w:val="00B729D7"/>
    <w:rsid w:val="00BE56C2"/>
    <w:rsid w:val="00C51A57"/>
    <w:rsid w:val="00CA6954"/>
    <w:rsid w:val="00DC454C"/>
    <w:rsid w:val="00E025DF"/>
    <w:rsid w:val="00E22CA4"/>
    <w:rsid w:val="00E53865"/>
    <w:rsid w:val="00E72F52"/>
    <w:rsid w:val="00E838DB"/>
    <w:rsid w:val="00F35255"/>
    <w:rsid w:val="00F73EC6"/>
    <w:rsid w:val="00F76316"/>
    <w:rsid w:val="00FA6481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8E14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8E14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5780-448F-4D08-BE03-1621F9A7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González Madariaga</dc:creator>
  <cp:lastModifiedBy>Admin</cp:lastModifiedBy>
  <cp:revision>2</cp:revision>
  <cp:lastPrinted>2020-09-22T22:28:00Z</cp:lastPrinted>
  <dcterms:created xsi:type="dcterms:W3CDTF">2020-09-22T22:29:00Z</dcterms:created>
  <dcterms:modified xsi:type="dcterms:W3CDTF">2020-09-22T22:29:00Z</dcterms:modified>
</cp:coreProperties>
</file>